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Juntança Cabila- Auditorio de Galicia 04092019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Luqui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Maria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Paula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David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Germám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Brais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Gori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Rosa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br w:type="textWrapping"/>
        <w:t xml:space="preserve">Incorporam-se: Rebeca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Isabel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Abandono de Felicia. Preocupaçom. Fala de ocupaçom e falta de horas. Outros compromissos. Aponta-se a possibilidade de que retome a participaçom com outra dinámica diferente. Realizarom-se contactos de jeito informal?</w:t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Falta de possicionamento conjunto do grupo e de acçom coordinada</w:t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rtl w:val="0"/>
        </w:rPr>
        <w:t xml:space="preserve">Solicita-se que se reincorpore, Rosa. Nom se aceita a renúncia (Gori). </w:t>
      </w:r>
      <w:r w:rsidDel="00000000" w:rsidR="00000000" w:rsidRPr="00000000">
        <w:rPr>
          <w:b w:val="1"/>
          <w:rtl w:val="0"/>
        </w:rPr>
        <w:t xml:space="preserve">Considera-se que nom está exactamente fora do GM.</w:t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Perspectiva de “nom dar a talha”, temor de compromisso excessivo. Estratégia informal para recuperar. Nom coordinada.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Também Maria contactou para ver se vinha ao encontro.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Paula.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Repasso de actividades.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A baixa de Felicia complica o desenvolvimento da visita ao CCG. Como gerir isso? Relevo? Estava previsto para o 19.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Maria. Fica um mês de trabalho, com as 4 actividades. O arquivo está feito. O encontro é a vindeira semana. Pendente a segunda visita e o tema das relaçons institucionais.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A maiores redactar um plam de trabalho para desenvolver o projecto a posteriori.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Cada actividade implica um informe de excuçom e aprendizagem que facilite a redaçom do novo plam de trabalho.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Trabalho pendente.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Possibilidade de ampliar o tempo de trabalho de Paula e Maria se o GM se compromete a completar o processo mesmo fora do praço.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Rosa: Necessidade de contar com Felícia. Possibilidade de intensificar a actividade de juntanças. Importáncia da formaçom para visualizar possibilidades e concretar o projecto.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Autoperspectiva do GM como ignorante. Nom tem claro o que fam, sensaçom de nom dominar o processo.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Gori. Importáncia de aproveitar a formaçom como ponto de encontro para vizinhança, procurar participaçom das pessoas do bairro.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Maria apresenta o programa da formaçom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Participantes previstos do bairro. Pendentes de confirmar o presidente da AVV.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Havia objectivo de número de participantes? </w:t>
      </w:r>
      <w:r w:rsidDel="00000000" w:rsidR="00000000" w:rsidRPr="00000000">
        <w:rPr>
          <w:rtl w:val="0"/>
        </w:rPr>
        <w:t xml:space="preserve">30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Como se figérom os convites? </w:t>
      </w:r>
      <w:r w:rsidDel="00000000" w:rsidR="00000000" w:rsidRPr="00000000">
        <w:rPr>
          <w:rtl w:val="0"/>
        </w:rPr>
        <w:t xml:space="preserve">A remitir o programa.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Umha dúzia de pessoas do bairro a incluir o grupo motor.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Maria: importáncia de conseguir mais gente no encontro. Desenvolver o encontro de jeito flexível e modular. Importáncia destacada de utilizar a actividade como encontro.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Dificuldade de incorporar o pessoal académico.</w:t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 próprio processo de contacto está a artelhar redes. Gera expectativa, compromisso e certa dívida entre as pessoas que nom podem vir. Dá a conhecer o projecto.</w:t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  <w:t xml:space="preserve">A gente pergunta para que é a formaçom. </w:t>
      </w:r>
      <w:r w:rsidDel="00000000" w:rsidR="00000000" w:rsidRPr="00000000">
        <w:rPr>
          <w:b w:val="1"/>
          <w:rtl w:val="0"/>
        </w:rPr>
        <w:t xml:space="preserve">Este é um primeiro contacto que exige muito compromisso inicial e um compromisso incerto de cara ao futuro pode dificultar a participaçom.</w:t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 formaçom nom supom um recrutamento imediato dos participantes. Nom determina a compossiçom futura do seguinte GM que manterá o projecto nem de quem elaborará o novo documento.</w:t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Como está a reagir a gente?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Em geral há interesse, em especial pessoas que participárom na época em que se está a centrar o arquivo. Problema do compromisso.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Nova rolda de contactos.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Problema da publicaçom prévia em La Voz, transforma a actividade em aberta? Possibilidade de comentar que é para vizinhas e associaçons do bairro.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Maria: Há que apresentar o que está feito e mais o material que se compilou. Quem e como.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Importáncia de integrar os materiais na actividade. Brais apresenta o Arquivo.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Quem apresenta o trabalho feito?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Necessidade de contar com voz autorizada do Incipit (sinala Rosa) e de contar com protagonistas do bairro (sinala Maria). Luqui e Maria.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Encontro segunda de manhá de cara a selecionar material para o encontro. 10 horas no CSC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Logística de café.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Depois de cada jornada do encontro: cerveja. Encontro informal. Importáncia (Maria).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Documentaçom do encontro: a gravaçom de vídeo ficou fora. Paula fotografia e grava vídeo.</w:t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Escassez de bares no bairro. Itatti e Anjo, Fisterra e Garcia Lorca (de vinhos). Faltam lugares de juntança.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Problema de apertura do centro. Teresa nom vém às juntanças por ser fora do horário de trabalho. Baixa e jubilaçom levam a feche polas manhás desses 3 dias.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Repasso do questionário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2 respostas.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que conteste o GS também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Repasso das questons co GM.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