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A38C4" w14:textId="77777777" w:rsidR="00060059" w:rsidRPr="000768BF" w:rsidRDefault="00932B3B" w:rsidP="004424F5">
      <w:pPr>
        <w:pStyle w:val="FuentedelDocumento"/>
        <w:rPr>
          <w:lang w:val="gl-ES"/>
        </w:rPr>
      </w:pPr>
      <w:r w:rsidRPr="000768BF">
        <w:rPr>
          <w:lang w:val="gl-ES"/>
        </w:rPr>
        <w:t>Memoria de/en Vite</w:t>
      </w:r>
    </w:p>
    <w:p w14:paraId="78106D00" w14:textId="77777777" w:rsidR="00FE4578" w:rsidRPr="000768BF" w:rsidRDefault="00932B3B" w:rsidP="004424F5">
      <w:pPr>
        <w:pStyle w:val="TipodelDocumento"/>
        <w:rPr>
          <w:lang w:val="gl-ES"/>
        </w:rPr>
      </w:pPr>
      <w:r w:rsidRPr="000768BF">
        <w:rPr>
          <w:lang w:val="gl-ES"/>
        </w:rPr>
        <w:t>Diario Grupo Seguimento</w:t>
      </w:r>
    </w:p>
    <w:p w14:paraId="293282E0" w14:textId="66B6E9F8" w:rsidR="00FE4578" w:rsidRPr="000768BF" w:rsidRDefault="004718C5" w:rsidP="004424F5">
      <w:pPr>
        <w:pStyle w:val="Ttulo"/>
        <w:rPr>
          <w:lang w:val="gl-ES"/>
        </w:rPr>
      </w:pPr>
      <w:r>
        <w:rPr>
          <w:lang w:val="gl-ES"/>
        </w:rPr>
        <w:t>Diario de campo 190</w:t>
      </w:r>
      <w:r w:rsidR="008C5B62">
        <w:rPr>
          <w:lang w:val="gl-ES"/>
        </w:rPr>
        <w:t>626</w:t>
      </w:r>
    </w:p>
    <w:p w14:paraId="11D3982E" w14:textId="57021FB7" w:rsidR="00FE4578" w:rsidRPr="000768BF" w:rsidRDefault="00FE4578" w:rsidP="004424F5">
      <w:pPr>
        <w:pStyle w:val="VersindelDocumento"/>
        <w:rPr>
          <w:lang w:val="gl-ES"/>
        </w:rPr>
      </w:pPr>
      <w:r w:rsidRPr="000768BF">
        <w:rPr>
          <w:lang w:val="gl-ES"/>
        </w:rPr>
        <w:t>versión 1.0.</w:t>
      </w:r>
      <w:r w:rsidR="00BE09A6" w:rsidRPr="000768BF">
        <w:rPr>
          <w:lang w:val="gl-ES"/>
        </w:rPr>
        <w:t>0</w:t>
      </w:r>
      <w:r w:rsidR="0072345E" w:rsidRPr="000768BF">
        <w:rPr>
          <w:lang w:val="gl-ES"/>
        </w:rPr>
        <w:t>,</w:t>
      </w:r>
      <w:r w:rsidRPr="000768BF">
        <w:rPr>
          <w:lang w:val="gl-ES"/>
        </w:rPr>
        <w:t xml:space="preserve"> revisión </w:t>
      </w:r>
      <w:r w:rsidR="00363A27" w:rsidRPr="000768BF">
        <w:rPr>
          <w:lang w:val="gl-ES"/>
        </w:rPr>
        <w:fldChar w:fldCharType="begin"/>
      </w:r>
      <w:r w:rsidR="00363A27" w:rsidRPr="000768BF">
        <w:rPr>
          <w:lang w:val="gl-ES"/>
        </w:rPr>
        <w:instrText xml:space="preserve"> REVNUM   \* MERGEFORMAT </w:instrText>
      </w:r>
      <w:r w:rsidR="00363A27" w:rsidRPr="000768BF">
        <w:rPr>
          <w:lang w:val="gl-ES"/>
        </w:rPr>
        <w:fldChar w:fldCharType="separate"/>
      </w:r>
      <w:r w:rsidR="008C5B62">
        <w:rPr>
          <w:noProof/>
          <w:lang w:val="gl-ES"/>
        </w:rPr>
        <w:t>2</w:t>
      </w:r>
      <w:r w:rsidR="00363A27" w:rsidRPr="000768BF">
        <w:rPr>
          <w:lang w:val="gl-ES"/>
        </w:rPr>
        <w:fldChar w:fldCharType="end"/>
      </w:r>
      <w:r w:rsidRPr="000768BF">
        <w:rPr>
          <w:lang w:val="gl-ES"/>
        </w:rPr>
        <w:tab/>
      </w:r>
      <w:r w:rsidRPr="000768BF">
        <w:rPr>
          <w:lang w:val="gl-ES"/>
        </w:rPr>
        <w:fldChar w:fldCharType="begin"/>
      </w:r>
      <w:r w:rsidRPr="000768BF">
        <w:rPr>
          <w:lang w:val="gl-ES"/>
        </w:rPr>
        <w:instrText xml:space="preserve"> SAVEDATE  \</w:instrText>
      </w:r>
      <w:r w:rsidR="00BE7C1B" w:rsidRPr="000768BF">
        <w:rPr>
          <w:lang w:val="gl-ES"/>
        </w:rPr>
        <w:instrText>@ "d' de 'MMMM' de 'yyyy' · 'H:mm</w:instrText>
      </w:r>
      <w:r w:rsidRPr="000768BF">
        <w:rPr>
          <w:lang w:val="gl-ES"/>
        </w:rPr>
        <w:instrText xml:space="preserve">"  \* MERGEFORMAT </w:instrText>
      </w:r>
      <w:r w:rsidRPr="000768BF">
        <w:rPr>
          <w:lang w:val="gl-ES"/>
        </w:rPr>
        <w:fldChar w:fldCharType="separate"/>
      </w:r>
      <w:r w:rsidR="008C5B62">
        <w:rPr>
          <w:noProof/>
          <w:lang w:val="gl-ES"/>
        </w:rPr>
        <w:t>26 de Xuño de 2019 · 16:48</w:t>
      </w:r>
      <w:r w:rsidRPr="000768BF">
        <w:rPr>
          <w:lang w:val="gl-ES"/>
        </w:rPr>
        <w:fldChar w:fldCharType="end"/>
      </w:r>
    </w:p>
    <w:p w14:paraId="7D81D727" w14:textId="77777777" w:rsidR="00FE4578" w:rsidRPr="000768BF" w:rsidRDefault="00932B3B" w:rsidP="004424F5">
      <w:pPr>
        <w:pStyle w:val="AutoresdelDocumento"/>
        <w:rPr>
          <w:lang w:val="gl-ES"/>
        </w:rPr>
      </w:pPr>
      <w:r w:rsidRPr="000768BF">
        <w:rPr>
          <w:lang w:val="gl-ES"/>
        </w:rPr>
        <w:t>David Barreiro</w:t>
      </w:r>
    </w:p>
    <w:p w14:paraId="0AD8EA79" w14:textId="0DA445C0" w:rsidR="000F42EA" w:rsidRDefault="00932B3B" w:rsidP="004C0731">
      <w:pPr>
        <w:pStyle w:val="Ttulo1"/>
        <w:rPr>
          <w:lang w:val="gl-ES"/>
        </w:rPr>
      </w:pPr>
      <w:r w:rsidRPr="000768BF">
        <w:rPr>
          <w:lang w:val="gl-ES"/>
        </w:rPr>
        <w:t>Datos</w:t>
      </w:r>
    </w:p>
    <w:p w14:paraId="3EA7CF57" w14:textId="2C0A228C" w:rsidR="007C171D" w:rsidRPr="000768BF" w:rsidRDefault="000F42EA" w:rsidP="004424F5">
      <w:pPr>
        <w:rPr>
          <w:lang w:val="gl-ES"/>
        </w:rPr>
      </w:pPr>
      <w:r>
        <w:rPr>
          <w:lang w:val="gl-ES"/>
        </w:rPr>
        <w:t>Hora:</w:t>
      </w:r>
      <w:r w:rsidR="004C0731">
        <w:rPr>
          <w:lang w:val="gl-ES"/>
        </w:rPr>
        <w:t xml:space="preserve"> </w:t>
      </w:r>
      <w:r w:rsidR="008C5B62">
        <w:rPr>
          <w:lang w:val="gl-ES"/>
        </w:rPr>
        <w:t>12:10</w:t>
      </w:r>
      <w:r>
        <w:rPr>
          <w:lang w:val="gl-ES"/>
        </w:rPr>
        <w:t xml:space="preserve">: </w:t>
      </w:r>
      <w:r w:rsidR="004C0731">
        <w:rPr>
          <w:lang w:val="gl-ES"/>
        </w:rPr>
        <w:t>X</w:t>
      </w:r>
      <w:r w:rsidR="00932B3B" w:rsidRPr="000768BF">
        <w:rPr>
          <w:lang w:val="gl-ES"/>
        </w:rPr>
        <w:t xml:space="preserve">untanza </w:t>
      </w:r>
      <w:r w:rsidR="00054F42">
        <w:rPr>
          <w:lang w:val="gl-ES"/>
        </w:rPr>
        <w:t xml:space="preserve">do Grupo motor </w:t>
      </w:r>
      <w:r w:rsidR="00932B3B" w:rsidRPr="000768BF">
        <w:rPr>
          <w:lang w:val="gl-ES"/>
        </w:rPr>
        <w:t>mantida no Centro Socio-Cultural de Vite</w:t>
      </w:r>
      <w:r w:rsidR="00355948">
        <w:rPr>
          <w:lang w:val="gl-ES"/>
        </w:rPr>
        <w:t>.</w:t>
      </w:r>
      <w:r w:rsidR="0044056D">
        <w:rPr>
          <w:lang w:val="gl-ES"/>
        </w:rPr>
        <w:t xml:space="preserve"> </w:t>
      </w:r>
      <w:r w:rsidR="008C5B62">
        <w:rPr>
          <w:lang w:val="gl-ES"/>
        </w:rPr>
        <w:t>A reunión é na sala 5.</w:t>
      </w:r>
    </w:p>
    <w:p w14:paraId="06F665EE" w14:textId="349AE8BA" w:rsidR="00347FBE" w:rsidRDefault="00932B3B" w:rsidP="004424F5">
      <w:pPr>
        <w:rPr>
          <w:lang w:val="gl-ES"/>
        </w:rPr>
      </w:pPr>
      <w:r w:rsidRPr="000768BF">
        <w:rPr>
          <w:lang w:val="gl-ES"/>
        </w:rPr>
        <w:t>Asistentes e distribución:</w:t>
      </w:r>
      <w:r w:rsidR="00FC07BC">
        <w:rPr>
          <w:lang w:val="gl-ES"/>
        </w:rPr>
        <w:t xml:space="preserve"> </w:t>
      </w:r>
    </w:p>
    <w:p w14:paraId="35DEE457" w14:textId="78927213" w:rsidR="0044056D" w:rsidRDefault="0044056D" w:rsidP="004424F5">
      <w:pPr>
        <w:rPr>
          <w:lang w:val="gl-ES"/>
        </w:rPr>
      </w:pPr>
      <w:r>
        <w:rPr>
          <w:lang w:val="gl-ES"/>
        </w:rPr>
        <w:t>Dúas mesas longas, un lado para proxectar. P</w:t>
      </w:r>
      <w:r w:rsidR="00533B9A">
        <w:rPr>
          <w:lang w:val="gl-ES"/>
        </w:rPr>
        <w:t xml:space="preserve">or orde: </w:t>
      </w:r>
      <w:r w:rsidR="008C5B62">
        <w:rPr>
          <w:lang w:val="gl-ES"/>
        </w:rPr>
        <w:t xml:space="preserve">María, Xermam, eu, Gori, </w:t>
      </w:r>
      <w:proofErr w:type="spellStart"/>
      <w:r w:rsidR="008C5B62">
        <w:rPr>
          <w:lang w:val="gl-ES"/>
        </w:rPr>
        <w:t>Luki</w:t>
      </w:r>
      <w:proofErr w:type="spellEnd"/>
      <w:r w:rsidR="008C5B62">
        <w:rPr>
          <w:lang w:val="gl-ES"/>
        </w:rPr>
        <w:t xml:space="preserve">, Rosa e Paula. </w:t>
      </w:r>
    </w:p>
    <w:p w14:paraId="2C6E4EB0" w14:textId="7A4815F7" w:rsidR="005C103E" w:rsidRDefault="008C5B62">
      <w:pPr>
        <w:rPr>
          <w:lang w:val="gl-ES"/>
        </w:rPr>
      </w:pPr>
      <w:r>
        <w:rPr>
          <w:lang w:val="gl-ES"/>
        </w:rPr>
        <w:t xml:space="preserve">María e Paula instalan tres paneis tamaña A3 na </w:t>
      </w:r>
      <w:proofErr w:type="spellStart"/>
      <w:r>
        <w:rPr>
          <w:lang w:val="gl-ES"/>
        </w:rPr>
        <w:t>pizarra</w:t>
      </w:r>
      <w:proofErr w:type="spellEnd"/>
      <w:r>
        <w:rPr>
          <w:lang w:val="gl-ES"/>
        </w:rPr>
        <w:t>, coa táboas nas que se recollen os bloques de actividades tal e como figuran na proposta de Plan Director, que se vai comentar polo miúdo e que distribuíron pola mañá. María permanece en silencio mentres os demais agardan. Rosa pregunta se non empezamos.</w:t>
      </w:r>
    </w:p>
    <w:p w14:paraId="3A7F92CD" w14:textId="6B2FEC40" w:rsidR="00980DCF" w:rsidRDefault="00980DCF">
      <w:pPr>
        <w:rPr>
          <w:lang w:val="gl-ES"/>
        </w:rPr>
      </w:pPr>
      <w:r>
        <w:rPr>
          <w:lang w:val="gl-ES"/>
        </w:rPr>
        <w:t xml:space="preserve">Xermam </w:t>
      </w:r>
      <w:proofErr w:type="spellStart"/>
      <w:r>
        <w:rPr>
          <w:lang w:val="gl-ES"/>
        </w:rPr>
        <w:t>plantea</w:t>
      </w:r>
      <w:proofErr w:type="spellEnd"/>
      <w:r>
        <w:rPr>
          <w:lang w:val="gl-ES"/>
        </w:rPr>
        <w:t xml:space="preserve"> que a proposta de PD non a avanzou o GM, senón o GPM.</w:t>
      </w:r>
    </w:p>
    <w:p w14:paraId="28874BBD" w14:textId="6388B798" w:rsidR="00980DCF" w:rsidRDefault="00980DCF">
      <w:pPr>
        <w:rPr>
          <w:lang w:val="gl-ES"/>
        </w:rPr>
      </w:pPr>
      <w:r>
        <w:rPr>
          <w:lang w:val="gl-ES"/>
        </w:rPr>
        <w:t>[Entra Brais e se sitúa entre Paula e Rosa]</w:t>
      </w:r>
    </w:p>
    <w:p w14:paraId="0EF82C2C" w14:textId="69AFCEF9" w:rsidR="00980DCF" w:rsidRDefault="00980DCF">
      <w:pPr>
        <w:rPr>
          <w:lang w:val="gl-ES"/>
        </w:rPr>
      </w:pPr>
      <w:r>
        <w:rPr>
          <w:lang w:val="gl-ES"/>
        </w:rPr>
        <w:t xml:space="preserve">María pasa a explicar as táboas e o documento, que está proxectado. Rosa, </w:t>
      </w:r>
      <w:proofErr w:type="spellStart"/>
      <w:r>
        <w:rPr>
          <w:lang w:val="gl-ES"/>
        </w:rPr>
        <w:t>Luki</w:t>
      </w:r>
      <w:proofErr w:type="spellEnd"/>
      <w:r>
        <w:rPr>
          <w:lang w:val="gl-ES"/>
        </w:rPr>
        <w:t xml:space="preserve"> e Gori van tomando algunhas notas. Mentres María explica, </w:t>
      </w:r>
      <w:proofErr w:type="spellStart"/>
      <w:r>
        <w:rPr>
          <w:lang w:val="gl-ES"/>
        </w:rPr>
        <w:t>Luki</w:t>
      </w:r>
      <w:proofErr w:type="spellEnd"/>
      <w:r>
        <w:rPr>
          <w:lang w:val="gl-ES"/>
        </w:rPr>
        <w:t xml:space="preserve"> sae para atender á nai dun neno. María conclúe preguntando como se ve? Rosa e Gori din que ben. Gori di se non é o momento de incorporar a máis xente. María replica que hai que ir escollendo aos responsables de bloque e aos responsables de cada unha das tarefas (para iso están os ocos nas táboas), e ¡facer o </w:t>
      </w:r>
      <w:proofErr w:type="spellStart"/>
      <w:r>
        <w:rPr>
          <w:lang w:val="gl-ES"/>
        </w:rPr>
        <w:t>cronograma</w:t>
      </w:r>
      <w:proofErr w:type="spellEnd"/>
      <w:r>
        <w:rPr>
          <w:lang w:val="gl-ES"/>
        </w:rPr>
        <w:t xml:space="preserve"> para chegas a finais de setembro.</w:t>
      </w:r>
    </w:p>
    <w:p w14:paraId="35049D81" w14:textId="652A8436" w:rsidR="00980DCF" w:rsidRDefault="00980DCF">
      <w:pPr>
        <w:rPr>
          <w:lang w:val="gl-ES"/>
        </w:rPr>
      </w:pPr>
      <w:r>
        <w:rPr>
          <w:lang w:val="gl-ES"/>
        </w:rPr>
        <w:t xml:space="preserve">Rosa di que lle gusta o deseño e que agora si se </w:t>
      </w:r>
      <w:proofErr w:type="spellStart"/>
      <w:r>
        <w:rPr>
          <w:lang w:val="gl-ES"/>
        </w:rPr>
        <w:t>ubica</w:t>
      </w:r>
      <w:proofErr w:type="spellEnd"/>
      <w:r>
        <w:rPr>
          <w:lang w:val="gl-ES"/>
        </w:rPr>
        <w:t>, pero que cre que o tempo non vai dar.</w:t>
      </w:r>
    </w:p>
    <w:p w14:paraId="2B1EFFD5" w14:textId="7AF67A80" w:rsidR="00980DCF" w:rsidRDefault="00980DCF">
      <w:pPr>
        <w:rPr>
          <w:lang w:val="gl-ES"/>
        </w:rPr>
      </w:pPr>
      <w:r>
        <w:rPr>
          <w:lang w:val="gl-ES"/>
        </w:rPr>
        <w:t xml:space="preserve">Deciden ir tarefa a tarefa para ver se é factible cumprir o plan ou parte del. María deixa claro que o GPM non pode responsabilizarse dos bloques, así que empezan por aí e van designando. Cando Rosa ía buscar a </w:t>
      </w:r>
      <w:proofErr w:type="spellStart"/>
      <w:r>
        <w:rPr>
          <w:lang w:val="gl-ES"/>
        </w:rPr>
        <w:t>Luki</w:t>
      </w:r>
      <w:proofErr w:type="spellEnd"/>
      <w:r>
        <w:rPr>
          <w:lang w:val="gl-ES"/>
        </w:rPr>
        <w:t xml:space="preserve"> entra este. Pregúnt6alle pola súa dispoñibilidade no verán, para concluír que en agosto non vai haber reunións do GM, aínda que quen poida continuará cos traballos en marcha.</w:t>
      </w:r>
      <w:r w:rsidR="000C7AEE">
        <w:rPr>
          <w:lang w:val="gl-ES"/>
        </w:rPr>
        <w:t xml:space="preserve"> Van designándose responsables (Felicia, </w:t>
      </w:r>
      <w:proofErr w:type="spellStart"/>
      <w:r w:rsidR="000C7AEE">
        <w:rPr>
          <w:lang w:val="gl-ES"/>
        </w:rPr>
        <w:t>Luki</w:t>
      </w:r>
      <w:proofErr w:type="spellEnd"/>
      <w:r w:rsidR="000C7AEE">
        <w:rPr>
          <w:lang w:val="gl-ES"/>
        </w:rPr>
        <w:t>, Gori, Rosa...), mentres esta labor vai facendo máis nítidos os obxectivos concretos de cada actividade, os pasos a dar, as persoas involucradas, o que poden supoñer en termos de tempo... O traballo do grupo avanza dando pasos en firme, a pesares da certeza de que o tempo de que se dispón non é moito. Pero tamén empeza a afianzarse a idea de que esta fase de deseño é importante para planificar o traballo máis alá de setembro, incluíndo a posibilidade de captar recursos.</w:t>
      </w:r>
    </w:p>
    <w:p w14:paraId="5CC66BDF" w14:textId="7532B094" w:rsidR="00553CA0" w:rsidRDefault="00553CA0">
      <w:pPr>
        <w:rPr>
          <w:lang w:val="gl-ES"/>
        </w:rPr>
      </w:pPr>
      <w:r>
        <w:rPr>
          <w:lang w:val="gl-ES"/>
        </w:rPr>
        <w:t>O GM discute sobre aspectos concretos como o número de colaboradores en cada actividade, ou prazo concreto. Cando é necesario, María e Paula ofrécense para participar nas tarefas concretas.</w:t>
      </w:r>
    </w:p>
    <w:p w14:paraId="34AD1BB9" w14:textId="0325AD3F" w:rsidR="00672187" w:rsidRDefault="00672187">
      <w:pPr>
        <w:rPr>
          <w:lang w:val="gl-ES"/>
        </w:rPr>
      </w:pPr>
      <w:r>
        <w:rPr>
          <w:lang w:val="gl-ES"/>
        </w:rPr>
        <w:t xml:space="preserve">Ás 13.05 entra Isabel. Mentres seguen concretando a actividade do Encontro, que </w:t>
      </w:r>
      <w:proofErr w:type="spellStart"/>
      <w:r>
        <w:rPr>
          <w:lang w:val="gl-ES"/>
        </w:rPr>
        <w:t>Luki</w:t>
      </w:r>
      <w:proofErr w:type="spellEnd"/>
      <w:r>
        <w:rPr>
          <w:lang w:val="gl-ES"/>
        </w:rPr>
        <w:t xml:space="preserve"> </w:t>
      </w:r>
      <w:proofErr w:type="spellStart"/>
      <w:r>
        <w:rPr>
          <w:lang w:val="gl-ES"/>
        </w:rPr>
        <w:t>plantea</w:t>
      </w:r>
      <w:proofErr w:type="spellEnd"/>
      <w:r>
        <w:rPr>
          <w:lang w:val="gl-ES"/>
        </w:rPr>
        <w:t xml:space="preserve"> como un evento primeiro pechado (tipo Obradoiro) e despois aberto para xerar ilusión na xente.</w:t>
      </w:r>
    </w:p>
    <w:p w14:paraId="5774006F" w14:textId="212FDFAE" w:rsidR="00672187" w:rsidRDefault="00672187">
      <w:pPr>
        <w:rPr>
          <w:lang w:val="gl-ES"/>
        </w:rPr>
      </w:pPr>
      <w:r>
        <w:rPr>
          <w:lang w:val="gl-ES"/>
        </w:rPr>
        <w:lastRenderedPageBreak/>
        <w:t xml:space="preserve">María pasa ao bloque do deseño aludindo a que así o que xa estea feito pode incorporarse ao encontro, que tería lugar en setembro. Hai discusión sobre o concepto de “fonte” e sobre o traballo e tipo de material que implica. Decídese que esa discusión a resolva o grupo de </w:t>
      </w:r>
      <w:proofErr w:type="spellStart"/>
      <w:r>
        <w:rPr>
          <w:lang w:val="gl-ES"/>
        </w:rPr>
        <w:t>trabllo</w:t>
      </w:r>
      <w:proofErr w:type="spellEnd"/>
      <w:r>
        <w:rPr>
          <w:lang w:val="gl-ES"/>
        </w:rPr>
        <w:t xml:space="preserve"> de ese bloque.</w:t>
      </w:r>
    </w:p>
    <w:p w14:paraId="44A4DE5E" w14:textId="4F6E5719" w:rsidR="00672187" w:rsidRDefault="00672187">
      <w:pPr>
        <w:rPr>
          <w:lang w:val="gl-ES"/>
        </w:rPr>
      </w:pPr>
      <w:r>
        <w:rPr>
          <w:lang w:val="gl-ES"/>
        </w:rPr>
        <w:t>No bloque de colaboración institucional elíxese a Rosa como responsable, que contará con Isabel e Sandra.</w:t>
      </w:r>
      <w:r w:rsidR="00070000">
        <w:rPr>
          <w:lang w:val="gl-ES"/>
        </w:rPr>
        <w:t xml:space="preserve"> Discútese sobre o momento e que os contactos terán que ser xa en xullo para poder concretarse en setembro e máis alá (Xermam fala de posible floco do proxecto). Tamén se pon sobre a mesa o escenario co novo goberno municipal, para ver se se pode </w:t>
      </w:r>
      <w:r w:rsidR="00DA7292">
        <w:rPr>
          <w:lang w:val="gl-ES"/>
        </w:rPr>
        <w:t>conseguir</w:t>
      </w:r>
      <w:bookmarkStart w:id="0" w:name="_GoBack"/>
      <w:bookmarkEnd w:id="0"/>
      <w:r w:rsidR="00070000">
        <w:rPr>
          <w:lang w:val="gl-ES"/>
        </w:rPr>
        <w:t xml:space="preserve"> respaldo institucional, pero parece que non é malo.</w:t>
      </w:r>
    </w:p>
    <w:p w14:paraId="575BF2F0" w14:textId="3A150F18" w:rsidR="00070000" w:rsidRDefault="00070000">
      <w:pPr>
        <w:rPr>
          <w:lang w:val="gl-ES"/>
        </w:rPr>
      </w:pPr>
      <w:r>
        <w:rPr>
          <w:lang w:val="gl-ES"/>
        </w:rPr>
        <w:t>María aproveita para lembrar que cada responsable terá que informar ao GS dos avances.</w:t>
      </w:r>
    </w:p>
    <w:p w14:paraId="54F0D60C" w14:textId="1484638F" w:rsidR="00070000" w:rsidRDefault="00070000">
      <w:pPr>
        <w:rPr>
          <w:lang w:val="gl-ES"/>
        </w:rPr>
      </w:pPr>
      <w:r>
        <w:rPr>
          <w:lang w:val="gl-ES"/>
        </w:rPr>
        <w:t>De vez en cando discútese sobre o CSC, se abre ou pecha, e o horario de verán.</w:t>
      </w:r>
    </w:p>
    <w:p w14:paraId="35EC3174" w14:textId="755B1E3C" w:rsidR="00070000" w:rsidRDefault="00070000">
      <w:pPr>
        <w:rPr>
          <w:lang w:val="gl-ES"/>
        </w:rPr>
      </w:pPr>
      <w:r>
        <w:rPr>
          <w:lang w:val="gl-ES"/>
        </w:rPr>
        <w:t>O último bloque en abordarse é o de Incorporación de contidos, cuxa responsabilidade recae en Felicia (ausente).</w:t>
      </w:r>
    </w:p>
    <w:p w14:paraId="43A3D1F1" w14:textId="5F14F3E2" w:rsidR="00070000" w:rsidRDefault="00070000">
      <w:pPr>
        <w:rPr>
          <w:lang w:val="gl-ES"/>
        </w:rPr>
      </w:pPr>
      <w:r>
        <w:rPr>
          <w:lang w:val="gl-ES"/>
        </w:rPr>
        <w:t>María pasa ao calendario. Xermam pregunta polo apartado das novas testemuñas pero María e Paula dinlle que iso xa non está no documento, que é unha versión antiga. María fixa no calendario</w:t>
      </w:r>
      <w:r w:rsidR="00CE26A6">
        <w:rPr>
          <w:lang w:val="gl-ES"/>
        </w:rPr>
        <w:t xml:space="preserve"> as reunións semanais, excluíndo agosto. Paula pregunta se é necesario, pero todxs concordan, o que non quita para que sigan habendo reunións específicas dos diferentes bloques se fose necesario.</w:t>
      </w:r>
    </w:p>
    <w:p w14:paraId="41DCFBCB" w14:textId="38F232B3" w:rsidR="00CE26A6" w:rsidRDefault="00CE26A6">
      <w:pPr>
        <w:rPr>
          <w:lang w:val="gl-ES"/>
        </w:rPr>
      </w:pPr>
      <w:r>
        <w:rPr>
          <w:lang w:val="gl-ES"/>
        </w:rPr>
        <w:t>Xermam solicita que os avances dos diferentes grupos, e as actividades que se van desenvolvendo, nos sexan comunicadas ao GS, para poder facer o seguimento das mesas.</w:t>
      </w:r>
    </w:p>
    <w:p w14:paraId="3E8FC4CF" w14:textId="75109DE3" w:rsidR="00CE26A6" w:rsidRDefault="00CE26A6">
      <w:pPr>
        <w:rPr>
          <w:lang w:val="gl-ES"/>
        </w:rPr>
      </w:pPr>
      <w:r>
        <w:rPr>
          <w:lang w:val="gl-ES"/>
        </w:rPr>
        <w:t>María tamén lembra o orzamento, e pide aos responsables que fagan unha estimación de recursos necesarios para traela á seguinte reunión.</w:t>
      </w:r>
    </w:p>
    <w:p w14:paraId="19860C2C" w14:textId="312D5210" w:rsidR="00CE26A6" w:rsidRDefault="00CE26A6">
      <w:pPr>
        <w:rPr>
          <w:lang w:val="gl-ES"/>
        </w:rPr>
      </w:pPr>
      <w:r>
        <w:rPr>
          <w:lang w:val="gl-ES"/>
        </w:rPr>
        <w:t>Paula lembra os puntos para a semana que ven: estimación de datas, estimación de orzamento e colaboradores posibles.</w:t>
      </w:r>
    </w:p>
    <w:p w14:paraId="32B1EF81" w14:textId="2B32B5FF" w:rsidR="00CE26A6" w:rsidRDefault="00CE26A6">
      <w:pPr>
        <w:rPr>
          <w:lang w:val="gl-ES"/>
        </w:rPr>
      </w:pPr>
      <w:r>
        <w:rPr>
          <w:lang w:val="gl-ES"/>
        </w:rPr>
        <w:t xml:space="preserve">María suxire un modelo-ficha para cada un dos grupos. </w:t>
      </w:r>
    </w:p>
    <w:p w14:paraId="537CC2DD" w14:textId="7D668378" w:rsidR="00CE26A6" w:rsidRDefault="00CE26A6">
      <w:pPr>
        <w:rPr>
          <w:lang w:val="gl-ES"/>
        </w:rPr>
      </w:pPr>
      <w:r>
        <w:rPr>
          <w:lang w:val="gl-ES"/>
        </w:rPr>
        <w:t>Nova discusión sobre os horarios de apertura do CSC.</w:t>
      </w:r>
    </w:p>
    <w:p w14:paraId="60CE8A67" w14:textId="2E03F92C" w:rsidR="00CE26A6" w:rsidRDefault="00CE26A6">
      <w:pPr>
        <w:rPr>
          <w:lang w:val="gl-ES"/>
        </w:rPr>
      </w:pPr>
      <w:r>
        <w:rPr>
          <w:lang w:val="gl-ES"/>
        </w:rPr>
        <w:t>Acabamos ás 13:56, cando iniciamos a recollida da sala.</w:t>
      </w:r>
    </w:p>
    <w:sectPr w:rsidR="00CE26A6" w:rsidSect="008F497F">
      <w:footerReference w:type="default" r:id="rId8"/>
      <w:headerReference w:type="first" r:id="rId9"/>
      <w:footerReference w:type="first" r:id="rId10"/>
      <w:pgSz w:w="11906" w:h="16838" w:code="9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DCDAA" w14:textId="77777777" w:rsidR="006127E0" w:rsidRDefault="006127E0" w:rsidP="004424F5">
      <w:r>
        <w:separator/>
      </w:r>
    </w:p>
  </w:endnote>
  <w:endnote w:type="continuationSeparator" w:id="0">
    <w:p w14:paraId="2974A355" w14:textId="77777777" w:rsidR="006127E0" w:rsidRDefault="006127E0" w:rsidP="0044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7571036"/>
      <w:docPartObj>
        <w:docPartGallery w:val="Page Numbers (Bottom of Page)"/>
        <w:docPartUnique/>
      </w:docPartObj>
    </w:sdtPr>
    <w:sdtEndPr/>
    <w:sdtContent>
      <w:p w14:paraId="32F642BA" w14:textId="4AFC233F" w:rsidR="000E147B" w:rsidRPr="000E147B" w:rsidRDefault="008F497F" w:rsidP="004424F5">
        <w:pPr>
          <w:pStyle w:val="Piedepgina"/>
        </w:pPr>
        <w:r w:rsidRPr="000E147B">
          <w:fldChar w:fldCharType="begin"/>
        </w:r>
        <w:r w:rsidRPr="000E147B">
          <w:instrText>PAGE   \* MERGEFORMAT</w:instrText>
        </w:r>
        <w:r w:rsidRPr="000E147B">
          <w:fldChar w:fldCharType="separate"/>
        </w:r>
        <w:r w:rsidR="00DA7292">
          <w:rPr>
            <w:noProof/>
          </w:rPr>
          <w:t>2</w:t>
        </w:r>
        <w:r w:rsidRPr="000E147B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1604120"/>
      <w:docPartObj>
        <w:docPartGallery w:val="Page Numbers (Bottom of Page)"/>
        <w:docPartUnique/>
      </w:docPartObj>
    </w:sdtPr>
    <w:sdtEndPr/>
    <w:sdtContent>
      <w:p w14:paraId="555F243F" w14:textId="12ADB535" w:rsidR="008F497F" w:rsidRDefault="008F497F" w:rsidP="004424F5">
        <w:pPr>
          <w:pStyle w:val="Piedepgina"/>
        </w:pPr>
        <w:r w:rsidRPr="000E147B">
          <w:fldChar w:fldCharType="begin"/>
        </w:r>
        <w:r w:rsidRPr="000E147B">
          <w:instrText>PAGE   \* MERGEFORMAT</w:instrText>
        </w:r>
        <w:r w:rsidRPr="000E147B">
          <w:fldChar w:fldCharType="separate"/>
        </w:r>
        <w:r w:rsidR="00672187">
          <w:rPr>
            <w:noProof/>
          </w:rPr>
          <w:t>1</w:t>
        </w:r>
        <w:r w:rsidRPr="000E147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9DD9F2" w14:textId="77777777" w:rsidR="006127E0" w:rsidRDefault="006127E0" w:rsidP="004424F5">
      <w:r>
        <w:separator/>
      </w:r>
    </w:p>
  </w:footnote>
  <w:footnote w:type="continuationSeparator" w:id="0">
    <w:p w14:paraId="0355B883" w14:textId="77777777" w:rsidR="006127E0" w:rsidRDefault="006127E0" w:rsidP="00442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BD514" w14:textId="77777777" w:rsidR="008F497F" w:rsidRDefault="008F497F" w:rsidP="004424F5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1" layoutInCell="1" allowOverlap="1" wp14:anchorId="1F675D31" wp14:editId="5B6EF22C">
          <wp:simplePos x="0" y="0"/>
          <wp:positionH relativeFrom="column">
            <wp:posOffset>-43815</wp:posOffset>
          </wp:positionH>
          <wp:positionV relativeFrom="page">
            <wp:posOffset>540385</wp:posOffset>
          </wp:positionV>
          <wp:extent cx="1897200" cy="280800"/>
          <wp:effectExtent l="0" t="0" r="8255" b="5080"/>
          <wp:wrapNone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SIC+Incipit - A - impresora - pequeñ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7200" cy="28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BEEEF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140F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664C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FDEE2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546B0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940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B4A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A0C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EB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AE2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04BF2"/>
    <w:multiLevelType w:val="hybridMultilevel"/>
    <w:tmpl w:val="7DE438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74B"/>
    <w:rsid w:val="00005274"/>
    <w:rsid w:val="000076E6"/>
    <w:rsid w:val="00013BBF"/>
    <w:rsid w:val="00014E6F"/>
    <w:rsid w:val="0001532E"/>
    <w:rsid w:val="00026A0C"/>
    <w:rsid w:val="00026BC7"/>
    <w:rsid w:val="00054F42"/>
    <w:rsid w:val="00060059"/>
    <w:rsid w:val="00070000"/>
    <w:rsid w:val="000768BF"/>
    <w:rsid w:val="00082D93"/>
    <w:rsid w:val="000907A2"/>
    <w:rsid w:val="000B2C2D"/>
    <w:rsid w:val="000C7AEE"/>
    <w:rsid w:val="000E147B"/>
    <w:rsid w:val="000F42EA"/>
    <w:rsid w:val="00105180"/>
    <w:rsid w:val="00105D6D"/>
    <w:rsid w:val="0010707C"/>
    <w:rsid w:val="0019305A"/>
    <w:rsid w:val="001A61C0"/>
    <w:rsid w:val="001E39C4"/>
    <w:rsid w:val="00227D01"/>
    <w:rsid w:val="00247FB3"/>
    <w:rsid w:val="002A6CCF"/>
    <w:rsid w:val="002B27FD"/>
    <w:rsid w:val="002C290B"/>
    <w:rsid w:val="002C6DA7"/>
    <w:rsid w:val="002D0868"/>
    <w:rsid w:val="002F2BE6"/>
    <w:rsid w:val="00306DE9"/>
    <w:rsid w:val="00314CEE"/>
    <w:rsid w:val="003300DB"/>
    <w:rsid w:val="00336022"/>
    <w:rsid w:val="00347FBE"/>
    <w:rsid w:val="00355948"/>
    <w:rsid w:val="00363A27"/>
    <w:rsid w:val="003732FE"/>
    <w:rsid w:val="003818BA"/>
    <w:rsid w:val="00381D4F"/>
    <w:rsid w:val="003963F8"/>
    <w:rsid w:val="003B25EE"/>
    <w:rsid w:val="003F4201"/>
    <w:rsid w:val="00401628"/>
    <w:rsid w:val="00402440"/>
    <w:rsid w:val="0041625C"/>
    <w:rsid w:val="0044056D"/>
    <w:rsid w:val="004424F5"/>
    <w:rsid w:val="004426F9"/>
    <w:rsid w:val="00442F5B"/>
    <w:rsid w:val="00463A00"/>
    <w:rsid w:val="004718C5"/>
    <w:rsid w:val="004A1808"/>
    <w:rsid w:val="004C0731"/>
    <w:rsid w:val="004C12DD"/>
    <w:rsid w:val="004E01B7"/>
    <w:rsid w:val="004E32E3"/>
    <w:rsid w:val="00513AA9"/>
    <w:rsid w:val="005240F8"/>
    <w:rsid w:val="00531BB1"/>
    <w:rsid w:val="00533B9A"/>
    <w:rsid w:val="00542F28"/>
    <w:rsid w:val="00546065"/>
    <w:rsid w:val="00546E5E"/>
    <w:rsid w:val="005477F7"/>
    <w:rsid w:val="00553CA0"/>
    <w:rsid w:val="00557F4A"/>
    <w:rsid w:val="00563220"/>
    <w:rsid w:val="005C103E"/>
    <w:rsid w:val="00601223"/>
    <w:rsid w:val="00601690"/>
    <w:rsid w:val="006127E0"/>
    <w:rsid w:val="00620698"/>
    <w:rsid w:val="006340BE"/>
    <w:rsid w:val="00634DDC"/>
    <w:rsid w:val="00662628"/>
    <w:rsid w:val="00672187"/>
    <w:rsid w:val="00680E89"/>
    <w:rsid w:val="00686721"/>
    <w:rsid w:val="006922D9"/>
    <w:rsid w:val="006B198C"/>
    <w:rsid w:val="006B1F86"/>
    <w:rsid w:val="00714163"/>
    <w:rsid w:val="00715C9A"/>
    <w:rsid w:val="0072345E"/>
    <w:rsid w:val="00726EE2"/>
    <w:rsid w:val="00730518"/>
    <w:rsid w:val="00757DAE"/>
    <w:rsid w:val="00764209"/>
    <w:rsid w:val="007801EF"/>
    <w:rsid w:val="007851FD"/>
    <w:rsid w:val="007C171D"/>
    <w:rsid w:val="007D0692"/>
    <w:rsid w:val="007E0A3E"/>
    <w:rsid w:val="007F1E74"/>
    <w:rsid w:val="007F7101"/>
    <w:rsid w:val="00802DEA"/>
    <w:rsid w:val="008076BD"/>
    <w:rsid w:val="00807F8E"/>
    <w:rsid w:val="00812EBB"/>
    <w:rsid w:val="00814770"/>
    <w:rsid w:val="0082143F"/>
    <w:rsid w:val="0084557B"/>
    <w:rsid w:val="00855B0C"/>
    <w:rsid w:val="008725F6"/>
    <w:rsid w:val="008930AC"/>
    <w:rsid w:val="008C2ACD"/>
    <w:rsid w:val="008C5B62"/>
    <w:rsid w:val="008C76AA"/>
    <w:rsid w:val="008E3CC9"/>
    <w:rsid w:val="008F497F"/>
    <w:rsid w:val="00900097"/>
    <w:rsid w:val="00901DEA"/>
    <w:rsid w:val="00932B3B"/>
    <w:rsid w:val="00937CCE"/>
    <w:rsid w:val="00947C84"/>
    <w:rsid w:val="009552C2"/>
    <w:rsid w:val="00980DCF"/>
    <w:rsid w:val="00985979"/>
    <w:rsid w:val="009A76C1"/>
    <w:rsid w:val="009D34AC"/>
    <w:rsid w:val="009E5F22"/>
    <w:rsid w:val="00A031F1"/>
    <w:rsid w:val="00A04288"/>
    <w:rsid w:val="00A0626D"/>
    <w:rsid w:val="00A15B77"/>
    <w:rsid w:val="00A30F0B"/>
    <w:rsid w:val="00A4131E"/>
    <w:rsid w:val="00A47BA8"/>
    <w:rsid w:val="00A557C7"/>
    <w:rsid w:val="00A664B4"/>
    <w:rsid w:val="00AC6F9C"/>
    <w:rsid w:val="00AD056A"/>
    <w:rsid w:val="00AD2F0A"/>
    <w:rsid w:val="00AD3CD8"/>
    <w:rsid w:val="00AF5A3C"/>
    <w:rsid w:val="00B069F6"/>
    <w:rsid w:val="00B156DB"/>
    <w:rsid w:val="00B35BDC"/>
    <w:rsid w:val="00B43269"/>
    <w:rsid w:val="00B43D98"/>
    <w:rsid w:val="00B502BD"/>
    <w:rsid w:val="00B653F5"/>
    <w:rsid w:val="00B82237"/>
    <w:rsid w:val="00B83A2A"/>
    <w:rsid w:val="00BE09A6"/>
    <w:rsid w:val="00BE7C1B"/>
    <w:rsid w:val="00BF4A27"/>
    <w:rsid w:val="00BF746D"/>
    <w:rsid w:val="00C009BC"/>
    <w:rsid w:val="00C12BA2"/>
    <w:rsid w:val="00C15FF6"/>
    <w:rsid w:val="00C34D02"/>
    <w:rsid w:val="00C51A76"/>
    <w:rsid w:val="00C53120"/>
    <w:rsid w:val="00C82235"/>
    <w:rsid w:val="00C8679E"/>
    <w:rsid w:val="00CA7E04"/>
    <w:rsid w:val="00CC0876"/>
    <w:rsid w:val="00CC1D09"/>
    <w:rsid w:val="00CC605C"/>
    <w:rsid w:val="00CD7EBF"/>
    <w:rsid w:val="00CE26A6"/>
    <w:rsid w:val="00CE583A"/>
    <w:rsid w:val="00D06E52"/>
    <w:rsid w:val="00D15B45"/>
    <w:rsid w:val="00D2043D"/>
    <w:rsid w:val="00D27E12"/>
    <w:rsid w:val="00D3290D"/>
    <w:rsid w:val="00D350AF"/>
    <w:rsid w:val="00D525F1"/>
    <w:rsid w:val="00D8366A"/>
    <w:rsid w:val="00D91D7D"/>
    <w:rsid w:val="00DA4FF9"/>
    <w:rsid w:val="00DA7292"/>
    <w:rsid w:val="00DB01A7"/>
    <w:rsid w:val="00DB022B"/>
    <w:rsid w:val="00DB7A96"/>
    <w:rsid w:val="00DC084F"/>
    <w:rsid w:val="00DC72F6"/>
    <w:rsid w:val="00DE1035"/>
    <w:rsid w:val="00DE55DF"/>
    <w:rsid w:val="00DE6F89"/>
    <w:rsid w:val="00DF6870"/>
    <w:rsid w:val="00E01521"/>
    <w:rsid w:val="00E03378"/>
    <w:rsid w:val="00E2720B"/>
    <w:rsid w:val="00E31579"/>
    <w:rsid w:val="00E45A98"/>
    <w:rsid w:val="00E51DA7"/>
    <w:rsid w:val="00E566AD"/>
    <w:rsid w:val="00E70662"/>
    <w:rsid w:val="00E84882"/>
    <w:rsid w:val="00EA6D88"/>
    <w:rsid w:val="00EB38D7"/>
    <w:rsid w:val="00EB6F35"/>
    <w:rsid w:val="00EC09BA"/>
    <w:rsid w:val="00EC274B"/>
    <w:rsid w:val="00F11B4F"/>
    <w:rsid w:val="00F2672F"/>
    <w:rsid w:val="00F26EC5"/>
    <w:rsid w:val="00F320D8"/>
    <w:rsid w:val="00F45A28"/>
    <w:rsid w:val="00FA2CBF"/>
    <w:rsid w:val="00FB43BC"/>
    <w:rsid w:val="00FB75E7"/>
    <w:rsid w:val="00FC07BC"/>
    <w:rsid w:val="00FD32DE"/>
    <w:rsid w:val="00FE2F97"/>
    <w:rsid w:val="00FE4578"/>
    <w:rsid w:val="00FF0CA5"/>
    <w:rsid w:val="00FF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649ADFF"/>
  <w15:docId w15:val="{C5FD2FA5-4F7F-45ED-8878-8A20A633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4F5"/>
    <w:pPr>
      <w:spacing w:before="120" w:after="0" w:line="240" w:lineRule="auto"/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3818BA"/>
    <w:pPr>
      <w:keepNext/>
      <w:keepLines/>
      <w:spacing w:before="600"/>
      <w:jc w:val="left"/>
      <w:outlineLvl w:val="0"/>
    </w:pPr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424F5"/>
    <w:pPr>
      <w:keepNext/>
      <w:keepLines/>
      <w:spacing w:before="300"/>
      <w:outlineLvl w:val="1"/>
    </w:pPr>
    <w:rPr>
      <w:rFonts w:asciiTheme="majorHAnsi" w:eastAsiaTheme="majorEastAsia" w:hAnsiTheme="majorHAnsi" w:cstheme="majorBidi"/>
      <w:b/>
      <w:bCs/>
      <w:color w:val="673B1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424F5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bCs/>
      <w:color w:val="673B1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424F5"/>
    <w:pPr>
      <w:keepNext/>
      <w:keepLines/>
      <w:spacing w:before="180"/>
      <w:jc w:val="left"/>
      <w:outlineLvl w:val="3"/>
    </w:pPr>
    <w:rPr>
      <w:rFonts w:asciiTheme="majorHAnsi" w:eastAsiaTheme="majorEastAsia" w:hAnsiTheme="majorHAnsi" w:cstheme="majorBidi"/>
      <w:b/>
      <w:bCs/>
      <w:iCs/>
      <w:color w:val="673B15" w:themeColor="accent1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B82237"/>
    <w:pPr>
      <w:keepNext/>
      <w:keepLines/>
      <w:pBdr>
        <w:bottom w:val="single" w:sz="8" w:space="4" w:color="673B15" w:themeColor="accent1"/>
      </w:pBdr>
      <w:spacing w:after="60"/>
      <w:contextualSpacing/>
      <w:jc w:val="left"/>
    </w:pPr>
    <w:rPr>
      <w:rFonts w:asciiTheme="majorHAnsi" w:eastAsiaTheme="majorEastAsia" w:hAnsiTheme="majorHAnsi" w:cstheme="majorBidi"/>
      <w:color w:val="820517" w:themeColor="text2" w:themeShade="BF"/>
      <w:kern w:val="28"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B82237"/>
    <w:rPr>
      <w:rFonts w:asciiTheme="majorHAnsi" w:eastAsiaTheme="majorEastAsia" w:hAnsiTheme="majorHAnsi" w:cstheme="majorBidi"/>
      <w:color w:val="820517" w:themeColor="text2" w:themeShade="BF"/>
      <w:kern w:val="28"/>
      <w:sz w:val="48"/>
      <w:szCs w:val="48"/>
    </w:rPr>
  </w:style>
  <w:style w:type="paragraph" w:customStyle="1" w:styleId="TipodelDocumento">
    <w:name w:val="Tipo del Documento"/>
    <w:basedOn w:val="Normal"/>
    <w:next w:val="Ttulo"/>
    <w:link w:val="TipodelDocumentoCar"/>
    <w:rsid w:val="00FE2F97"/>
    <w:pPr>
      <w:spacing w:before="20"/>
      <w:jc w:val="left"/>
    </w:pPr>
    <w:rPr>
      <w:rFonts w:asciiTheme="majorHAnsi" w:hAnsiTheme="majorHAnsi" w:cstheme="minorHAnsi"/>
      <w:b/>
      <w:sz w:val="20"/>
    </w:rPr>
  </w:style>
  <w:style w:type="paragraph" w:customStyle="1" w:styleId="FuentedelDocumento">
    <w:name w:val="Fuente del Documento"/>
    <w:basedOn w:val="Normal"/>
    <w:link w:val="FuentedelDocumentoCar"/>
    <w:rsid w:val="00FE2F97"/>
    <w:pPr>
      <w:spacing w:before="360"/>
      <w:contextualSpacing/>
      <w:jc w:val="left"/>
    </w:pPr>
    <w:rPr>
      <w:rFonts w:asciiTheme="majorHAnsi" w:hAnsiTheme="majorHAnsi"/>
      <w:sz w:val="16"/>
    </w:rPr>
  </w:style>
  <w:style w:type="character" w:customStyle="1" w:styleId="TipodelDocumentoCar">
    <w:name w:val="Tipo del Documento Car"/>
    <w:basedOn w:val="Fuentedeprrafopredeter"/>
    <w:link w:val="TipodelDocumento"/>
    <w:rsid w:val="00FE2F97"/>
    <w:rPr>
      <w:rFonts w:asciiTheme="majorHAnsi" w:hAnsiTheme="majorHAnsi" w:cstheme="minorHAnsi"/>
      <w:b/>
      <w:sz w:val="20"/>
    </w:rPr>
  </w:style>
  <w:style w:type="paragraph" w:customStyle="1" w:styleId="AutoresdelDocumento">
    <w:name w:val="Autores del Documento"/>
    <w:basedOn w:val="Normal"/>
    <w:next w:val="PrivacidaddelDocumento"/>
    <w:link w:val="AutoresdelDocumentoCar"/>
    <w:rsid w:val="00C82235"/>
    <w:pPr>
      <w:spacing w:before="240" w:after="120"/>
      <w:jc w:val="left"/>
    </w:pPr>
    <w:rPr>
      <w:rFonts w:asciiTheme="majorHAnsi" w:hAnsiTheme="majorHAnsi"/>
      <w:i/>
    </w:rPr>
  </w:style>
  <w:style w:type="character" w:customStyle="1" w:styleId="FuentedelDocumentoCar">
    <w:name w:val="Fuente del Documento Car"/>
    <w:basedOn w:val="Fuentedeprrafopredeter"/>
    <w:link w:val="FuentedelDocumento"/>
    <w:rsid w:val="00FE2F97"/>
    <w:rPr>
      <w:rFonts w:asciiTheme="majorHAnsi" w:hAnsiTheme="majorHAnsi"/>
      <w:sz w:val="16"/>
    </w:rPr>
  </w:style>
  <w:style w:type="paragraph" w:customStyle="1" w:styleId="VersindelDocumento">
    <w:name w:val="Versión del Documento"/>
    <w:basedOn w:val="Normal"/>
    <w:next w:val="AutoresdelDocumento"/>
    <w:link w:val="VersindelDocumentoCar"/>
    <w:rsid w:val="003818BA"/>
    <w:pPr>
      <w:keepNext/>
      <w:keepLines/>
      <w:tabs>
        <w:tab w:val="right" w:pos="8504"/>
      </w:tabs>
      <w:spacing w:before="0"/>
      <w:jc w:val="left"/>
    </w:pPr>
    <w:rPr>
      <w:rFonts w:cstheme="minorHAnsi"/>
      <w:sz w:val="20"/>
    </w:rPr>
  </w:style>
  <w:style w:type="character" w:customStyle="1" w:styleId="AutoresdelDocumentoCar">
    <w:name w:val="Autores del Documento Car"/>
    <w:basedOn w:val="Fuentedeprrafopredeter"/>
    <w:link w:val="AutoresdelDocumento"/>
    <w:rsid w:val="00C82235"/>
    <w:rPr>
      <w:rFonts w:asciiTheme="majorHAnsi" w:hAnsiTheme="majorHAnsi"/>
      <w:i/>
    </w:rPr>
  </w:style>
  <w:style w:type="paragraph" w:styleId="Encabezado">
    <w:name w:val="header"/>
    <w:basedOn w:val="Normal"/>
    <w:link w:val="EncabezadoCar"/>
    <w:uiPriority w:val="99"/>
    <w:unhideWhenUsed/>
    <w:rsid w:val="000E147B"/>
    <w:pPr>
      <w:tabs>
        <w:tab w:val="center" w:pos="4252"/>
        <w:tab w:val="right" w:pos="8504"/>
      </w:tabs>
      <w:spacing w:before="0"/>
    </w:pPr>
  </w:style>
  <w:style w:type="character" w:customStyle="1" w:styleId="VersindelDocumentoCar">
    <w:name w:val="Versión del Documento Car"/>
    <w:basedOn w:val="Fuentedeprrafopredeter"/>
    <w:link w:val="VersindelDocumento"/>
    <w:rsid w:val="003818BA"/>
    <w:rPr>
      <w:rFonts w:cstheme="minorHAnsi"/>
      <w:sz w:val="20"/>
    </w:rPr>
  </w:style>
  <w:style w:type="character" w:customStyle="1" w:styleId="EncabezadoCar">
    <w:name w:val="Encabezado Car"/>
    <w:basedOn w:val="Fuentedeprrafopredeter"/>
    <w:link w:val="Encabezado"/>
    <w:uiPriority w:val="99"/>
    <w:rsid w:val="000E147B"/>
  </w:style>
  <w:style w:type="paragraph" w:styleId="Piedepgina">
    <w:name w:val="footer"/>
    <w:basedOn w:val="Normal"/>
    <w:link w:val="PiedepginaCar"/>
    <w:uiPriority w:val="99"/>
    <w:unhideWhenUsed/>
    <w:rsid w:val="000E147B"/>
    <w:pPr>
      <w:spacing w:before="0"/>
      <w:jc w:val="center"/>
    </w:pPr>
    <w:rPr>
      <w:sz w:val="16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E147B"/>
    <w:rPr>
      <w:sz w:val="16"/>
    </w:rPr>
  </w:style>
  <w:style w:type="character" w:customStyle="1" w:styleId="Ttulo1Car">
    <w:name w:val="Título 1 Car"/>
    <w:basedOn w:val="Fuentedeprrafopredeter"/>
    <w:link w:val="Ttulo1"/>
    <w:uiPriority w:val="9"/>
    <w:rsid w:val="003818BA"/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character" w:customStyle="1" w:styleId="Ttulo2Car">
    <w:name w:val="Título 2 Car"/>
    <w:basedOn w:val="Fuentedeprrafopredeter"/>
    <w:link w:val="Ttulo2"/>
    <w:uiPriority w:val="9"/>
    <w:rsid w:val="004424F5"/>
    <w:rPr>
      <w:rFonts w:asciiTheme="majorHAnsi" w:eastAsiaTheme="majorEastAsia" w:hAnsiTheme="majorHAnsi" w:cstheme="majorBidi"/>
      <w:b/>
      <w:bCs/>
      <w:color w:val="673B1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4424F5"/>
    <w:rPr>
      <w:rFonts w:asciiTheme="majorHAnsi" w:eastAsiaTheme="majorEastAsia" w:hAnsiTheme="majorHAnsi" w:cstheme="majorBidi"/>
      <w:b/>
      <w:bCs/>
      <w:color w:val="673B15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340BE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0B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901DEA"/>
    <w:pPr>
      <w:ind w:left="720"/>
      <w:contextualSpacing/>
    </w:pPr>
  </w:style>
  <w:style w:type="table" w:styleId="Tablaconcuadrcula">
    <w:name w:val="Table Grid"/>
    <w:basedOn w:val="Tablanormal"/>
    <w:uiPriority w:val="59"/>
    <w:rsid w:val="00D06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deTabla">
    <w:name w:val="Texto de Tabla"/>
    <w:basedOn w:val="Normal"/>
    <w:link w:val="TextodeTablaCar"/>
    <w:qFormat/>
    <w:rsid w:val="00D06E52"/>
    <w:pPr>
      <w:spacing w:before="20" w:after="20"/>
      <w:jc w:val="left"/>
    </w:pPr>
    <w:rPr>
      <w:sz w:val="18"/>
      <w:szCs w:val="18"/>
    </w:rPr>
  </w:style>
  <w:style w:type="table" w:styleId="Listaclara-nfasis6">
    <w:name w:val="Light List Accent 6"/>
    <w:basedOn w:val="Tablanormal"/>
    <w:uiPriority w:val="61"/>
    <w:rsid w:val="00D06E5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customStyle="1" w:styleId="TextodeTablaCar">
    <w:name w:val="Texto de Tabla Car"/>
    <w:basedOn w:val="Fuentedeprrafopredeter"/>
    <w:link w:val="TextodeTabla"/>
    <w:rsid w:val="00D06E52"/>
    <w:rPr>
      <w:sz w:val="18"/>
      <w:szCs w:val="18"/>
    </w:rPr>
  </w:style>
  <w:style w:type="paragraph" w:customStyle="1" w:styleId="Separacin">
    <w:name w:val="Separación"/>
    <w:basedOn w:val="Normal"/>
    <w:next w:val="Normal"/>
    <w:rsid w:val="00D06E52"/>
    <w:pPr>
      <w:spacing w:before="0" w:line="120" w:lineRule="exact"/>
    </w:pPr>
  </w:style>
  <w:style w:type="paragraph" w:customStyle="1" w:styleId="PrivacidaddelDocumento">
    <w:name w:val="Privacidad del Documento"/>
    <w:basedOn w:val="Normal"/>
    <w:next w:val="Normal"/>
    <w:link w:val="PrivacidaddelDocumentoCar"/>
    <w:rsid w:val="00C82235"/>
    <w:pPr>
      <w:spacing w:before="0"/>
      <w:jc w:val="left"/>
    </w:pPr>
    <w:rPr>
      <w:sz w:val="16"/>
    </w:rPr>
  </w:style>
  <w:style w:type="character" w:customStyle="1" w:styleId="PrivacidaddelDocumentoCar">
    <w:name w:val="Privacidad del Documento Car"/>
    <w:basedOn w:val="Fuentedeprrafopredeter"/>
    <w:link w:val="PrivacidaddelDocumento"/>
    <w:rsid w:val="00C82235"/>
    <w:rPr>
      <w:sz w:val="16"/>
    </w:rPr>
  </w:style>
  <w:style w:type="paragraph" w:customStyle="1" w:styleId="PrivacidaddelDocumentoLimitada">
    <w:name w:val="Privacidad del Documento: Limitada"/>
    <w:basedOn w:val="PrivacidaddelDocumento"/>
    <w:next w:val="Normal"/>
    <w:rsid w:val="00C82235"/>
    <w:pPr>
      <w:pBdr>
        <w:left w:val="single" w:sz="48" w:space="4" w:color="FFC000"/>
      </w:pBdr>
    </w:pPr>
  </w:style>
  <w:style w:type="paragraph" w:customStyle="1" w:styleId="PrivacidaddelDocumentoComunidad">
    <w:name w:val="Privacidad del Documento: Comunidad"/>
    <w:basedOn w:val="PrivacidaddelDocumento"/>
    <w:next w:val="Normal"/>
    <w:rsid w:val="00C82235"/>
    <w:pPr>
      <w:pBdr>
        <w:left w:val="single" w:sz="48" w:space="4" w:color="00B050"/>
      </w:pBdr>
    </w:pPr>
  </w:style>
  <w:style w:type="paragraph" w:customStyle="1" w:styleId="PrivacidaddelDocumentoPersonal">
    <w:name w:val="Privacidad del Documento: Personal"/>
    <w:basedOn w:val="PrivacidaddelDocumento"/>
    <w:next w:val="Normal"/>
    <w:rsid w:val="00C82235"/>
    <w:pPr>
      <w:pBdr>
        <w:left w:val="single" w:sz="48" w:space="4" w:color="FF0000"/>
      </w:pBdr>
    </w:pPr>
  </w:style>
  <w:style w:type="paragraph" w:customStyle="1" w:styleId="PrivacidaddelDocumentoLibre">
    <w:name w:val="Privacidad del Documento: Libre"/>
    <w:basedOn w:val="PrivacidaddelDocumento"/>
    <w:next w:val="Normal"/>
    <w:rsid w:val="00CE583A"/>
    <w:pPr>
      <w:pBdr>
        <w:top w:val="single" w:sz="8" w:space="1" w:color="7F7F7F" w:themeColor="text1" w:themeTint="80"/>
        <w:left w:val="single" w:sz="48" w:space="4" w:color="7F7F7F" w:themeColor="text1" w:themeTint="80"/>
        <w:bottom w:val="single" w:sz="8" w:space="1" w:color="7F7F7F" w:themeColor="text1" w:themeTint="80"/>
        <w:right w:val="single" w:sz="8" w:space="4" w:color="7F7F7F" w:themeColor="text1" w:themeTint="80"/>
      </w:pBdr>
    </w:pPr>
  </w:style>
  <w:style w:type="table" w:styleId="Sombreadomedio1-nfasis3">
    <w:name w:val="Medium Shading 1 Accent 3"/>
    <w:basedOn w:val="Tablanormal"/>
    <w:uiPriority w:val="63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CCCDCE" w:themeColor="accent3" w:themeTint="BF"/>
        <w:left w:val="single" w:sz="8" w:space="0" w:color="CCCDCE" w:themeColor="accent3" w:themeTint="BF"/>
        <w:bottom w:val="single" w:sz="8" w:space="0" w:color="CCCDCE" w:themeColor="accent3" w:themeTint="BF"/>
        <w:right w:val="single" w:sz="8" w:space="0" w:color="CCCDCE" w:themeColor="accent3" w:themeTint="BF"/>
        <w:insideH w:val="single" w:sz="8" w:space="0" w:color="CCCDC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CCDCE" w:themeColor="accent3" w:themeTint="BF"/>
          <w:left w:val="single" w:sz="8" w:space="0" w:color="CCCDCE" w:themeColor="accent3" w:themeTint="BF"/>
          <w:bottom w:val="single" w:sz="8" w:space="0" w:color="CCCDCE" w:themeColor="accent3" w:themeTint="BF"/>
          <w:right w:val="single" w:sz="8" w:space="0" w:color="CCCDCE" w:themeColor="accent3" w:themeTint="BF"/>
          <w:insideH w:val="nil"/>
          <w:insideV w:val="nil"/>
        </w:tcBorders>
        <w:shd w:val="clear" w:color="auto" w:fill="BBBDB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CCDCE" w:themeColor="accent3" w:themeTint="BF"/>
          <w:left w:val="single" w:sz="8" w:space="0" w:color="CCCDCE" w:themeColor="accent3" w:themeTint="BF"/>
          <w:bottom w:val="single" w:sz="8" w:space="0" w:color="CCCDCE" w:themeColor="accent3" w:themeTint="BF"/>
          <w:right w:val="single" w:sz="8" w:space="0" w:color="CCCDC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EEE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clara-nfasis3">
    <w:name w:val="Light List Accent 3"/>
    <w:basedOn w:val="Tablanormal"/>
    <w:uiPriority w:val="61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BBBDBE" w:themeColor="accent3"/>
        <w:left w:val="single" w:sz="8" w:space="0" w:color="BBBDBE" w:themeColor="accent3"/>
        <w:bottom w:val="single" w:sz="8" w:space="0" w:color="BBBDBE" w:themeColor="accent3"/>
        <w:right w:val="single" w:sz="8" w:space="0" w:color="BBBDB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BDB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  <w:tblStylePr w:type="band1Horz">
      <w:tblPr/>
      <w:tcPr>
        <w:tcBorders>
          <w:top w:val="single" w:sz="8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</w:style>
  <w:style w:type="table" w:styleId="Listaclara-nfasis5">
    <w:name w:val="Light List Accent 5"/>
    <w:basedOn w:val="Tablanormal"/>
    <w:uiPriority w:val="61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tuloTDC">
    <w:name w:val="TOC Heading"/>
    <w:basedOn w:val="Ttulo1"/>
    <w:next w:val="Normal"/>
    <w:uiPriority w:val="39"/>
    <w:semiHidden/>
    <w:unhideWhenUsed/>
    <w:qFormat/>
    <w:rsid w:val="00B35BDC"/>
    <w:pPr>
      <w:spacing w:before="480" w:line="276" w:lineRule="auto"/>
      <w:outlineLvl w:val="9"/>
    </w:pPr>
    <w:rPr>
      <w:sz w:val="28"/>
      <w:szCs w:val="28"/>
      <w:lang w:eastAsia="es-ES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20"/>
      <w:ind w:left="221"/>
      <w:jc w:val="left"/>
    </w:pPr>
    <w:rPr>
      <w:rFonts w:eastAsiaTheme="minorEastAsia"/>
      <w:noProof/>
      <w:sz w:val="20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40"/>
      <w:jc w:val="left"/>
    </w:pPr>
    <w:rPr>
      <w:rFonts w:eastAsiaTheme="minorEastAsia"/>
      <w:lang w:eastAsia="es-ES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0"/>
      <w:ind w:left="442"/>
      <w:jc w:val="left"/>
    </w:pPr>
    <w:rPr>
      <w:rFonts w:eastAsiaTheme="minorEastAsia"/>
      <w:noProof/>
      <w:sz w:val="18"/>
      <w:lang w:eastAsia="es-ES"/>
    </w:rPr>
  </w:style>
  <w:style w:type="character" w:styleId="Hipervnculo">
    <w:name w:val="Hyperlink"/>
    <w:basedOn w:val="Fuentedeprrafopredeter"/>
    <w:uiPriority w:val="99"/>
    <w:unhideWhenUsed/>
    <w:rsid w:val="00B35BDC"/>
    <w:rPr>
      <w:color w:val="0000FF" w:themeColor="hyperlink"/>
      <w:u w:val="single"/>
    </w:rPr>
  </w:style>
  <w:style w:type="paragraph" w:customStyle="1" w:styleId="Ttulo1noTDC">
    <w:name w:val="Título 1 no TDC"/>
    <w:basedOn w:val="Ttulo1"/>
    <w:next w:val="Normal"/>
    <w:link w:val="Ttulo1noTDCCar"/>
    <w:rsid w:val="00757DAE"/>
    <w:pPr>
      <w:outlineLvl w:val="9"/>
    </w:pPr>
  </w:style>
  <w:style w:type="character" w:customStyle="1" w:styleId="Ttulo1noTDCCar">
    <w:name w:val="Título 1 no TDC Car"/>
    <w:basedOn w:val="Ttulo1Car"/>
    <w:link w:val="Ttulo1noTDC"/>
    <w:rsid w:val="00757DAE"/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paragraph" w:styleId="Descripcin">
    <w:name w:val="caption"/>
    <w:basedOn w:val="Normal"/>
    <w:next w:val="Normal"/>
    <w:uiPriority w:val="35"/>
    <w:unhideWhenUsed/>
    <w:rsid w:val="004424F5"/>
    <w:pPr>
      <w:keepLines/>
      <w:spacing w:before="60" w:after="120" w:line="276" w:lineRule="auto"/>
    </w:pPr>
    <w:rPr>
      <w:bCs/>
      <w:color w:val="673B15" w:themeColor="accent1"/>
      <w:sz w:val="18"/>
      <w:szCs w:val="18"/>
    </w:rPr>
  </w:style>
  <w:style w:type="paragraph" w:customStyle="1" w:styleId="Figura">
    <w:name w:val="Figura"/>
    <w:basedOn w:val="Normal"/>
    <w:next w:val="Descripcin"/>
    <w:rsid w:val="004424F5"/>
    <w:pPr>
      <w:keepNext/>
      <w:keepLines/>
      <w:spacing w:before="180"/>
      <w:jc w:val="center"/>
    </w:pPr>
    <w:rPr>
      <w:noProof/>
      <w:lang w:eastAsia="es-ES"/>
    </w:rPr>
  </w:style>
  <w:style w:type="paragraph" w:styleId="Textonotapie">
    <w:name w:val="footnote text"/>
    <w:basedOn w:val="Normal"/>
    <w:link w:val="TextonotapieCar"/>
    <w:uiPriority w:val="99"/>
    <w:unhideWhenUsed/>
    <w:rsid w:val="006922D9"/>
    <w:pPr>
      <w:spacing w:before="0"/>
    </w:pPr>
    <w:rPr>
      <w:sz w:val="18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6922D9"/>
    <w:rPr>
      <w:sz w:val="18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922D9"/>
    <w:rPr>
      <w:vertAlign w:val="superscript"/>
    </w:rPr>
  </w:style>
  <w:style w:type="character" w:customStyle="1" w:styleId="Ttulo4Car">
    <w:name w:val="Título 4 Car"/>
    <w:basedOn w:val="Fuentedeprrafopredeter"/>
    <w:link w:val="Ttulo4"/>
    <w:uiPriority w:val="9"/>
    <w:rsid w:val="004424F5"/>
    <w:rPr>
      <w:rFonts w:asciiTheme="majorHAnsi" w:eastAsiaTheme="majorEastAsia" w:hAnsiTheme="majorHAnsi" w:cstheme="majorBidi"/>
      <w:b/>
      <w:bCs/>
      <w:iCs/>
      <w:color w:val="673B15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ecursos\Plantillas\Documento%20simple.dotx" TargetMode="External"/></Relationships>
</file>

<file path=word/theme/theme1.xml><?xml version="1.0" encoding="utf-8"?>
<a:theme xmlns:a="http://schemas.openxmlformats.org/drawingml/2006/main" name="Tema de Office">
  <a:themeElements>
    <a:clrScheme name="Incipit">
      <a:dk1>
        <a:sysClr val="windowText" lastClr="000000"/>
      </a:dk1>
      <a:lt1>
        <a:sysClr val="window" lastClr="FFFFFF"/>
      </a:lt1>
      <a:dk2>
        <a:srgbClr val="AF071F"/>
      </a:dk2>
      <a:lt2>
        <a:srgbClr val="EEECE1"/>
      </a:lt2>
      <a:accent1>
        <a:srgbClr val="673B15"/>
      </a:accent1>
      <a:accent2>
        <a:srgbClr val="E7511E"/>
      </a:accent2>
      <a:accent3>
        <a:srgbClr val="BBBDBE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810EC-678B-4F2C-8A13-AACAFE268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simple</Template>
  <TotalTime>62</TotalTime>
  <Pages>2</Pages>
  <Words>726</Words>
  <Characters>3998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Barreiro Martínez</dc:creator>
  <cp:lastModifiedBy>David Barreiro Martínez</cp:lastModifiedBy>
  <cp:revision>5</cp:revision>
  <cp:lastPrinted>2011-09-20T16:25:00Z</cp:lastPrinted>
  <dcterms:created xsi:type="dcterms:W3CDTF">2019-06-26T14:48:00Z</dcterms:created>
  <dcterms:modified xsi:type="dcterms:W3CDTF">2019-06-26T15:50:00Z</dcterms:modified>
</cp:coreProperties>
</file>